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7E" w:rsidRPr="009D647E" w:rsidRDefault="009D647E" w:rsidP="009D647E">
      <w:pPr>
        <w:pStyle w:val="2"/>
        <w:spacing w:after="0" w:line="0" w:lineRule="atLeast"/>
        <w:ind w:firstLine="709"/>
        <w:jc w:val="center"/>
        <w:rPr>
          <w:sz w:val="26"/>
          <w:szCs w:val="26"/>
        </w:rPr>
      </w:pPr>
      <w:r w:rsidRPr="009D647E">
        <w:rPr>
          <w:sz w:val="26"/>
          <w:szCs w:val="26"/>
        </w:rPr>
        <w:t xml:space="preserve">Льготные категории родителей (законных представителей) детей на основании Административного регламента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сады), расположенные на территории </w:t>
      </w:r>
      <w:proofErr w:type="spellStart"/>
      <w:r w:rsidRPr="009D647E">
        <w:rPr>
          <w:sz w:val="26"/>
          <w:szCs w:val="26"/>
        </w:rPr>
        <w:t>Приозерского</w:t>
      </w:r>
      <w:proofErr w:type="spellEnd"/>
      <w:r w:rsidRPr="009D647E">
        <w:rPr>
          <w:sz w:val="26"/>
          <w:szCs w:val="26"/>
        </w:rPr>
        <w:t xml:space="preserve"> муниципального района Ленинградской области»</w:t>
      </w:r>
    </w:p>
    <w:p w:rsidR="009D647E" w:rsidRPr="009D647E" w:rsidRDefault="009D647E" w:rsidP="009D647E">
      <w:pPr>
        <w:pStyle w:val="2"/>
        <w:spacing w:after="0" w:line="0" w:lineRule="atLeast"/>
        <w:ind w:firstLine="709"/>
        <w:jc w:val="both"/>
        <w:rPr>
          <w:sz w:val="26"/>
          <w:szCs w:val="26"/>
        </w:rPr>
      </w:pPr>
    </w:p>
    <w:p w:rsidR="009D647E" w:rsidRPr="009D647E" w:rsidRDefault="009D647E" w:rsidP="009D647E">
      <w:pPr>
        <w:pStyle w:val="2"/>
        <w:spacing w:after="0" w:line="0" w:lineRule="atLeast"/>
        <w:ind w:firstLine="709"/>
        <w:jc w:val="both"/>
        <w:rPr>
          <w:sz w:val="26"/>
          <w:szCs w:val="26"/>
        </w:rPr>
      </w:pPr>
      <w:r w:rsidRPr="009D647E">
        <w:rPr>
          <w:sz w:val="26"/>
          <w:szCs w:val="26"/>
        </w:rPr>
        <w:t xml:space="preserve"> Заявителями, имеющими право на получение муниципальной услуги, являются граждане Российской Федерации, постоянно проживающие на территории Российской Федерац</w:t>
      </w:r>
      <w:bookmarkStart w:id="0" w:name="_GoBack"/>
      <w:bookmarkEnd w:id="0"/>
      <w:r w:rsidRPr="009D647E">
        <w:rPr>
          <w:sz w:val="26"/>
          <w:szCs w:val="26"/>
        </w:rPr>
        <w:t xml:space="preserve">ии, а также проживающие в Российской Федерации иностранные граждане и лица без гражданства, являющиеся родителями или законными представителями (опекунами, приемными родителями) несовершеннолетних граждан, имеющих право на посещение образовательной организации по возрасту. </w:t>
      </w:r>
    </w:p>
    <w:p w:rsidR="009D647E" w:rsidRPr="009D647E" w:rsidRDefault="009D647E" w:rsidP="009D647E">
      <w:pPr>
        <w:pStyle w:val="2"/>
        <w:spacing w:after="0" w:line="0" w:lineRule="atLeast"/>
        <w:ind w:firstLine="709"/>
        <w:jc w:val="both"/>
        <w:rPr>
          <w:sz w:val="26"/>
          <w:szCs w:val="26"/>
        </w:rPr>
      </w:pPr>
      <w:r w:rsidRPr="009D647E">
        <w:rPr>
          <w:sz w:val="26"/>
          <w:szCs w:val="26"/>
        </w:rPr>
        <w:t xml:space="preserve"> </w:t>
      </w:r>
      <w:r w:rsidRPr="009D647E">
        <w:rPr>
          <w:sz w:val="26"/>
          <w:szCs w:val="26"/>
        </w:rPr>
        <w:t>Представлять интересы заявителя вправе доверенное лицо, действующее на основании доверенности либо договора, оформленных в соответствии с действующим законодательством Российской Федерации,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организацию.</w:t>
      </w:r>
    </w:p>
    <w:p w:rsidR="009D647E" w:rsidRPr="009D647E" w:rsidRDefault="009D647E" w:rsidP="009D647E">
      <w:pPr>
        <w:pStyle w:val="2"/>
        <w:spacing w:after="0" w:line="0" w:lineRule="atLeast"/>
        <w:ind w:firstLine="709"/>
        <w:jc w:val="both"/>
        <w:rPr>
          <w:sz w:val="26"/>
          <w:szCs w:val="26"/>
        </w:rPr>
      </w:pPr>
    </w:p>
    <w:p w:rsidR="009D647E" w:rsidRPr="0026253D" w:rsidRDefault="009D647E" w:rsidP="009D647E">
      <w:pPr>
        <w:pStyle w:val="2"/>
        <w:spacing w:after="0" w:line="0" w:lineRule="atLeast"/>
        <w:ind w:firstLine="709"/>
        <w:jc w:val="both"/>
        <w:rPr>
          <w:sz w:val="26"/>
          <w:szCs w:val="26"/>
        </w:rPr>
      </w:pPr>
      <w:r w:rsidRPr="0026253D">
        <w:rPr>
          <w:sz w:val="26"/>
          <w:szCs w:val="26"/>
        </w:rPr>
        <w:t>Право на внеочередное обеспечение местом в образовательной организации предоставляется заявителю в отношении детей:</w:t>
      </w:r>
    </w:p>
    <w:p w:rsidR="009D647E" w:rsidRPr="0026253D" w:rsidRDefault="009D647E" w:rsidP="009D647E">
      <w:pPr>
        <w:autoSpaceDE w:val="0"/>
        <w:autoSpaceDN w:val="0"/>
        <w:adjustRightInd w:val="0"/>
        <w:spacing w:line="240" w:lineRule="auto"/>
        <w:ind w:firstLine="851"/>
        <w:rPr>
          <w:szCs w:val="26"/>
        </w:rPr>
      </w:pPr>
      <w:r w:rsidRPr="0026253D">
        <w:rPr>
          <w:szCs w:val="26"/>
        </w:rPr>
        <w:t>граждан, подвергшихся воздействию радиации вследствие катастрофы на Чернобыльской АЭС (</w:t>
      </w:r>
      <w:hyperlink r:id="rId4" w:history="1">
        <w:r w:rsidRPr="0026253D">
          <w:rPr>
            <w:rStyle w:val="a3"/>
            <w:szCs w:val="26"/>
          </w:rPr>
          <w:t>Закон</w:t>
        </w:r>
      </w:hyperlink>
      <w:r w:rsidRPr="0026253D">
        <w:rPr>
          <w:szCs w:val="26"/>
        </w:rPr>
        <w:t xml:space="preserve"> Российской Федерации от 15 мая 1991 года</w:t>
      </w:r>
      <w:r w:rsidRPr="0026253D">
        <w:rPr>
          <w:szCs w:val="26"/>
        </w:rPr>
        <w:br/>
        <w:t>№ 1244-1 «О социальной защите граждан, подвергшихся воздействию радиации вследствие катастрофы на Чернобыльской АЭС»);</w:t>
      </w:r>
    </w:p>
    <w:p w:rsidR="009D647E" w:rsidRPr="0026253D" w:rsidRDefault="009D647E" w:rsidP="009D647E">
      <w:pPr>
        <w:autoSpaceDE w:val="0"/>
        <w:autoSpaceDN w:val="0"/>
        <w:adjustRightInd w:val="0"/>
        <w:spacing w:line="240" w:lineRule="auto"/>
        <w:ind w:firstLine="851"/>
        <w:rPr>
          <w:szCs w:val="26"/>
        </w:rPr>
      </w:pPr>
      <w:r w:rsidRPr="0026253D">
        <w:rPr>
          <w:szCs w:val="26"/>
        </w:rPr>
        <w:t xml:space="preserve">граждан,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26253D">
        <w:rPr>
          <w:szCs w:val="26"/>
        </w:rPr>
        <w:t>Теча</w:t>
      </w:r>
      <w:proofErr w:type="spellEnd"/>
      <w:r w:rsidRPr="0026253D">
        <w:rPr>
          <w:szCs w:val="26"/>
        </w:rPr>
        <w:t>;</w:t>
      </w:r>
    </w:p>
    <w:p w:rsidR="009D647E" w:rsidRPr="0026253D" w:rsidRDefault="009D647E" w:rsidP="009D647E">
      <w:pPr>
        <w:autoSpaceDE w:val="0"/>
        <w:autoSpaceDN w:val="0"/>
        <w:adjustRightInd w:val="0"/>
        <w:spacing w:line="240" w:lineRule="auto"/>
        <w:ind w:firstLine="851"/>
        <w:rPr>
          <w:szCs w:val="26"/>
        </w:rPr>
      </w:pPr>
      <w:r w:rsidRPr="0026253D">
        <w:rPr>
          <w:szCs w:val="26"/>
        </w:rPr>
        <w:t>граждан из подразделений особого риска, а также семей, потерявших кормильца из числа этих граждан (</w:t>
      </w:r>
      <w:hyperlink r:id="rId5" w:history="1">
        <w:r w:rsidRPr="0026253D">
          <w:rPr>
            <w:rStyle w:val="a3"/>
            <w:szCs w:val="26"/>
          </w:rPr>
          <w:t>Постановление</w:t>
        </w:r>
      </w:hyperlink>
      <w:r w:rsidRPr="0026253D">
        <w:rPr>
          <w:szCs w:val="26"/>
        </w:rPr>
        <w:t xml:space="preserve"> Верховного Совета Российской Федерации от 27 декабря 1991 года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</w:t>
      </w:r>
    </w:p>
    <w:p w:rsidR="009D647E" w:rsidRPr="0026253D" w:rsidRDefault="009D647E" w:rsidP="009D647E">
      <w:pPr>
        <w:autoSpaceDE w:val="0"/>
        <w:autoSpaceDN w:val="0"/>
        <w:adjustRightInd w:val="0"/>
        <w:spacing w:line="240" w:lineRule="auto"/>
        <w:rPr>
          <w:szCs w:val="26"/>
        </w:rPr>
      </w:pPr>
      <w:r w:rsidRPr="0026253D">
        <w:rPr>
          <w:szCs w:val="26"/>
        </w:rPr>
        <w:t>прокуроров (Закон Российской Федерации от 17 января 1992 года</w:t>
      </w:r>
      <w:r w:rsidRPr="0026253D">
        <w:rPr>
          <w:szCs w:val="26"/>
        </w:rPr>
        <w:br/>
        <w:t>№ 2202–1 «О прокуратуре Российской Федерации»);</w:t>
      </w:r>
    </w:p>
    <w:p w:rsidR="009D647E" w:rsidRPr="0026253D" w:rsidRDefault="009D647E" w:rsidP="009D647E">
      <w:pPr>
        <w:autoSpaceDE w:val="0"/>
        <w:autoSpaceDN w:val="0"/>
        <w:adjustRightInd w:val="0"/>
        <w:spacing w:line="240" w:lineRule="auto"/>
        <w:rPr>
          <w:szCs w:val="26"/>
        </w:rPr>
      </w:pPr>
      <w:r w:rsidRPr="0026253D">
        <w:rPr>
          <w:szCs w:val="26"/>
        </w:rPr>
        <w:t>судей (</w:t>
      </w:r>
      <w:hyperlink r:id="rId6" w:history="1">
        <w:r w:rsidRPr="0026253D">
          <w:rPr>
            <w:rStyle w:val="a3"/>
            <w:szCs w:val="26"/>
          </w:rPr>
          <w:t>Закон</w:t>
        </w:r>
      </w:hyperlink>
      <w:r w:rsidRPr="0026253D">
        <w:rPr>
          <w:szCs w:val="26"/>
        </w:rPr>
        <w:t xml:space="preserve"> Российской Федерации от 26 июня 1992 года № 3132-1</w:t>
      </w:r>
      <w:r w:rsidRPr="0026253D">
        <w:rPr>
          <w:szCs w:val="26"/>
        </w:rPr>
        <w:br/>
        <w:t>«О статусе судей в Российской Федерации»);</w:t>
      </w:r>
    </w:p>
    <w:p w:rsidR="009D647E" w:rsidRPr="0026253D" w:rsidRDefault="009D647E" w:rsidP="009D647E">
      <w:pPr>
        <w:autoSpaceDE w:val="0"/>
        <w:autoSpaceDN w:val="0"/>
        <w:adjustRightInd w:val="0"/>
        <w:spacing w:line="240" w:lineRule="auto"/>
        <w:rPr>
          <w:szCs w:val="26"/>
        </w:rPr>
      </w:pPr>
      <w:r w:rsidRPr="0026253D">
        <w:rPr>
          <w:szCs w:val="26"/>
        </w:rPr>
        <w:t xml:space="preserve">сотрудников Следственного комитета Российской Федерации (Федеральный </w:t>
      </w:r>
      <w:hyperlink r:id="rId7" w:history="1">
        <w:r w:rsidRPr="0026253D">
          <w:rPr>
            <w:rStyle w:val="a3"/>
            <w:szCs w:val="26"/>
          </w:rPr>
          <w:t>закон</w:t>
        </w:r>
      </w:hyperlink>
      <w:r w:rsidRPr="0026253D">
        <w:rPr>
          <w:szCs w:val="26"/>
        </w:rPr>
        <w:t xml:space="preserve"> от 28 декабря 2010 года № 403-ФЗ «О Следственном комитете Российской Федерации»);</w:t>
      </w:r>
    </w:p>
    <w:p w:rsidR="009D647E" w:rsidRDefault="009D647E" w:rsidP="009D647E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 w:rsidRPr="0027084E">
        <w:rPr>
          <w:b w:val="0"/>
          <w:bCs w:val="0"/>
          <w:sz w:val="26"/>
          <w:szCs w:val="26"/>
        </w:rPr>
        <w:t>отдельных категорий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</w:t>
      </w:r>
      <w:hyperlink r:id="rId8" w:history="1">
        <w:r w:rsidRPr="0027084E">
          <w:rPr>
            <w:b w:val="0"/>
            <w:bCs w:val="0"/>
            <w:sz w:val="26"/>
            <w:szCs w:val="26"/>
          </w:rPr>
          <w:t>пункт 4</w:t>
        </w:r>
      </w:hyperlink>
      <w:r w:rsidRPr="0027084E">
        <w:rPr>
          <w:b w:val="0"/>
          <w:bCs w:val="0"/>
          <w:sz w:val="26"/>
          <w:szCs w:val="26"/>
        </w:rPr>
        <w:t xml:space="preserve"> постановления Правительства Российской Федерации от 12 августа 2008 года № 587 «О дополнительных мерах по </w:t>
      </w:r>
      <w:r w:rsidRPr="0027084E">
        <w:rPr>
          <w:b w:val="0"/>
          <w:bCs w:val="0"/>
          <w:sz w:val="26"/>
          <w:szCs w:val="26"/>
        </w:rPr>
        <w:lastRenderedPageBreak/>
        <w:t>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</w:t>
      </w:r>
      <w:r>
        <w:rPr>
          <w:b w:val="0"/>
          <w:bCs w:val="0"/>
          <w:sz w:val="26"/>
          <w:szCs w:val="26"/>
        </w:rPr>
        <w:t>ториях Южной Осетии и Абхазии»);</w:t>
      </w:r>
    </w:p>
    <w:p w:rsidR="009D647E" w:rsidRPr="005B706A" w:rsidRDefault="009D647E" w:rsidP="009D647E">
      <w:pPr>
        <w:spacing w:line="240" w:lineRule="auto"/>
        <w:ind w:firstLine="0"/>
        <w:rPr>
          <w:bCs/>
        </w:rPr>
      </w:pPr>
      <w:r w:rsidRPr="005B706A">
        <w:rPr>
          <w:bCs/>
        </w:rPr>
        <w:t xml:space="preserve">          дети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 (подпункт 1.1  пункта 1 постановления Правительства Ленинградской области от 28 июня 2023 г. №440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области»);</w:t>
      </w:r>
    </w:p>
    <w:p w:rsidR="009D647E" w:rsidRPr="005B706A" w:rsidRDefault="009D647E" w:rsidP="009D647E">
      <w:pPr>
        <w:spacing w:line="240" w:lineRule="auto"/>
        <w:ind w:firstLine="0"/>
        <w:rPr>
          <w:bCs/>
        </w:rPr>
      </w:pPr>
      <w:r w:rsidRPr="005B706A">
        <w:rPr>
          <w:bCs/>
        </w:rPr>
        <w:t xml:space="preserve">          дети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 (подпункт 1.2  пункта 1  постановления Правительства Ленинградской области от 28 июня 2023 г. №440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области»);</w:t>
      </w:r>
    </w:p>
    <w:p w:rsidR="009D647E" w:rsidRPr="005B706A" w:rsidRDefault="009D647E" w:rsidP="009D647E">
      <w:pPr>
        <w:spacing w:line="240" w:lineRule="auto"/>
        <w:ind w:firstLine="0"/>
        <w:rPr>
          <w:bCs/>
        </w:rPr>
      </w:pPr>
      <w:r w:rsidRPr="005B706A">
        <w:rPr>
          <w:bCs/>
        </w:rPr>
        <w:t xml:space="preserve">           дети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 (подпункт 1.3 пункта 1  постановления Правительства Ленинградской области от 28 июня 2023 г. №440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области»);</w:t>
      </w:r>
    </w:p>
    <w:p w:rsidR="009D647E" w:rsidRPr="005B706A" w:rsidRDefault="009D647E" w:rsidP="009D647E">
      <w:pPr>
        <w:spacing w:line="240" w:lineRule="auto"/>
        <w:ind w:firstLine="0"/>
        <w:rPr>
          <w:bCs/>
        </w:rPr>
      </w:pPr>
      <w:bookmarkStart w:id="1" w:name="Par3"/>
      <w:bookmarkEnd w:id="1"/>
      <w:r w:rsidRPr="005B706A">
        <w:rPr>
          <w:bCs/>
        </w:rPr>
        <w:t xml:space="preserve">             дети, являющиеся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 (подпункт 1.4 пункта 1  1 постановления Правительства Ленинградской области от 28 июня 2023 г. №440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области»);</w:t>
      </w:r>
    </w:p>
    <w:p w:rsidR="009D647E" w:rsidRPr="005B706A" w:rsidRDefault="009D647E" w:rsidP="009D647E">
      <w:pPr>
        <w:spacing w:line="240" w:lineRule="auto"/>
        <w:ind w:firstLine="0"/>
        <w:rPr>
          <w:bCs/>
        </w:rPr>
      </w:pPr>
      <w:r w:rsidRPr="005B706A">
        <w:rPr>
          <w:bCs/>
        </w:rPr>
        <w:lastRenderedPageBreak/>
        <w:t xml:space="preserve">            дети военнослужащих (граждан), указанных в </w:t>
      </w:r>
      <w:hyperlink w:anchor="Par0" w:history="1">
        <w:r w:rsidRPr="005B706A">
          <w:rPr>
            <w:rStyle w:val="a3"/>
            <w:bCs/>
          </w:rPr>
          <w:t>подпунктах 1.1</w:t>
        </w:r>
      </w:hyperlink>
      <w:r w:rsidRPr="005B706A">
        <w:rPr>
          <w:bCs/>
        </w:rPr>
        <w:t xml:space="preserve"> - </w:t>
      </w:r>
      <w:hyperlink w:anchor="Par3" w:history="1">
        <w:r w:rsidRPr="005B706A">
          <w:rPr>
            <w:rStyle w:val="a3"/>
            <w:bCs/>
          </w:rPr>
          <w:t>1.4</w:t>
        </w:r>
      </w:hyperlink>
      <w:r w:rsidRPr="005B706A">
        <w:rPr>
          <w:bCs/>
        </w:rPr>
        <w:t xml:space="preserve"> пункта 1 постановления Правительства Ленинградской области от 28 июня 2023 г. №440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 (подпункт 1.5 пункта 1 постановления Правительства Ленинградской области от 28 июня 2023 г. №440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области»);</w:t>
      </w:r>
    </w:p>
    <w:p w:rsidR="009D647E" w:rsidRPr="005B706A" w:rsidRDefault="009D647E" w:rsidP="009D647E">
      <w:pPr>
        <w:spacing w:line="240" w:lineRule="auto"/>
        <w:ind w:firstLine="0"/>
        <w:rPr>
          <w:bCs/>
        </w:rPr>
      </w:pPr>
      <w:r w:rsidRPr="005B706A">
        <w:rPr>
          <w:bCs/>
        </w:rPr>
        <w:t xml:space="preserve">              дети, являющихся полнородными или </w:t>
      </w:r>
      <w:proofErr w:type="spellStart"/>
      <w:r w:rsidRPr="005B706A">
        <w:rPr>
          <w:bCs/>
        </w:rPr>
        <w:t>неполнородными</w:t>
      </w:r>
      <w:proofErr w:type="spellEnd"/>
      <w:r w:rsidRPr="005B706A">
        <w:rPr>
          <w:bCs/>
        </w:rPr>
        <w:t xml:space="preserve"> братьями и(или) сестрами военнослужащих (граждан),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 (подпункт 1.6  пункта 1 постановления Правительства Ленинградской области от 28 июня 2023 г. №440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области»);</w:t>
      </w:r>
    </w:p>
    <w:p w:rsidR="009D647E" w:rsidRPr="005B706A" w:rsidRDefault="009D647E" w:rsidP="009D647E">
      <w:pPr>
        <w:spacing w:line="240" w:lineRule="auto"/>
        <w:ind w:firstLine="0"/>
        <w:rPr>
          <w:bCs/>
        </w:rPr>
      </w:pPr>
      <w:r w:rsidRPr="005B706A">
        <w:rPr>
          <w:bCs/>
        </w:rPr>
        <w:t xml:space="preserve">            дети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</w:t>
      </w:r>
      <w:r w:rsidRPr="005B706A">
        <w:rPr>
          <w:bCs/>
        </w:rPr>
        <w:lastRenderedPageBreak/>
        <w:t>Ленинградской области (подпункт 1.7 пункта 1 постановления Правительства Ленинградской области от 28 июня 2023 г. №440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области»);</w:t>
      </w:r>
    </w:p>
    <w:p w:rsidR="009D647E" w:rsidRPr="005B706A" w:rsidRDefault="009D647E" w:rsidP="009D647E">
      <w:pPr>
        <w:spacing w:line="0" w:lineRule="atLeast"/>
        <w:rPr>
          <w:bCs/>
        </w:rPr>
      </w:pPr>
      <w:r w:rsidRPr="005B706A">
        <w:rPr>
          <w:bCs/>
        </w:rPr>
        <w:t xml:space="preserve"> дети граждан Российской Федерации из числа предусмотренных </w:t>
      </w:r>
      <w:hyperlink r:id="rId9" w:history="1">
        <w:r w:rsidRPr="005B706A">
          <w:rPr>
            <w:rStyle w:val="a3"/>
            <w:bCs/>
          </w:rPr>
          <w:t>пунктом 4 статьи 22.1</w:t>
        </w:r>
      </w:hyperlink>
      <w:r w:rsidRPr="005B706A">
        <w:rPr>
          <w:bCs/>
        </w:rPr>
        <w:t xml:space="preserve"> Федерального закона от 31 мая 1996 года N 61-ФЗ "Об обороне",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 (подпункт 1.8  пункта 1 постановления Правительства Ленинградской области от 28 июня 2023 г. №440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области»).</w:t>
      </w:r>
    </w:p>
    <w:p w:rsidR="009D647E" w:rsidRPr="005B706A" w:rsidRDefault="009D647E" w:rsidP="009D64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06A">
        <w:rPr>
          <w:rFonts w:ascii="Times New Roman" w:hAnsi="Times New Roman" w:cs="Times New Roman"/>
          <w:sz w:val="26"/>
          <w:szCs w:val="26"/>
        </w:rPr>
        <w:t>отдельных категорий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</w:t>
      </w:r>
      <w:hyperlink r:id="rId10" w:history="1">
        <w:r w:rsidRPr="005B706A">
          <w:rPr>
            <w:rFonts w:ascii="Times New Roman" w:hAnsi="Times New Roman" w:cs="Times New Roman"/>
            <w:sz w:val="26"/>
            <w:szCs w:val="26"/>
          </w:rPr>
          <w:t>пункт 14</w:t>
        </w:r>
      </w:hyperlink>
      <w:r w:rsidRPr="005B706A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</w:p>
    <w:p w:rsidR="009D647E" w:rsidRPr="005B706A" w:rsidRDefault="009D647E" w:rsidP="009D64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06A">
        <w:rPr>
          <w:rFonts w:ascii="Times New Roman" w:hAnsi="Times New Roman" w:cs="Times New Roman"/>
          <w:sz w:val="26"/>
          <w:szCs w:val="26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</w:t>
      </w:r>
      <w:hyperlink r:id="rId11" w:history="1">
        <w:r w:rsidRPr="005B706A">
          <w:rPr>
            <w:rFonts w:ascii="Times New Roman" w:hAnsi="Times New Roman" w:cs="Times New Roman"/>
            <w:sz w:val="26"/>
            <w:szCs w:val="26"/>
          </w:rPr>
          <w:t>пункт 1</w:t>
        </w:r>
      </w:hyperlink>
      <w:r w:rsidRPr="005B706A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25 августа 1999 года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9D647E" w:rsidRPr="005B706A" w:rsidRDefault="009D647E" w:rsidP="009D647E">
      <w:pPr>
        <w:spacing w:line="240" w:lineRule="auto"/>
        <w:ind w:firstLine="567"/>
        <w:rPr>
          <w:szCs w:val="26"/>
        </w:rPr>
      </w:pPr>
      <w:r w:rsidRPr="005B706A">
        <w:rPr>
          <w:szCs w:val="26"/>
        </w:rPr>
        <w:t xml:space="preserve">военнослужащих 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усыновленных (удочеренных) или находящихся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</w:t>
      </w:r>
      <w:r w:rsidRPr="005B706A">
        <w:rPr>
          <w:szCs w:val="26"/>
        </w:rPr>
        <w:lastRenderedPageBreak/>
        <w:t>(пункт 8 статьи 24 Федерального закона от 27 мая 1998 г. № 76-ФЗ «О статусе военнослужащих»);</w:t>
      </w:r>
    </w:p>
    <w:p w:rsidR="009D647E" w:rsidRPr="005B706A" w:rsidRDefault="009D647E" w:rsidP="009D647E">
      <w:pPr>
        <w:spacing w:line="240" w:lineRule="auto"/>
        <w:ind w:firstLine="567"/>
        <w:rPr>
          <w:szCs w:val="26"/>
        </w:rPr>
      </w:pPr>
      <w:r w:rsidRPr="005B706A">
        <w:rPr>
          <w:rFonts w:ascii="PT Serif" w:hAnsi="PT Serif"/>
          <w:szCs w:val="26"/>
          <w:shd w:val="clear" w:color="auto" w:fill="FFFFFF"/>
        </w:rPr>
        <w:t>военнослужащих войск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усыновленных (удочеренных) или находящихся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Pr="005B706A">
        <w:rPr>
          <w:szCs w:val="26"/>
        </w:rPr>
        <w:t xml:space="preserve"> (статья 28.1 Федерального закона от 3 июля 2016 года №226-ФЗ «О войсках национальной гвардии Российской Федерации»).</w:t>
      </w:r>
    </w:p>
    <w:p w:rsidR="009D647E" w:rsidRPr="005B706A" w:rsidRDefault="009D647E" w:rsidP="009D647E">
      <w:pPr>
        <w:autoSpaceDE w:val="0"/>
        <w:autoSpaceDN w:val="0"/>
        <w:adjustRightInd w:val="0"/>
        <w:spacing w:line="0" w:lineRule="atLeast"/>
        <w:rPr>
          <w:szCs w:val="26"/>
        </w:rPr>
      </w:pPr>
      <w:r w:rsidRPr="005B706A">
        <w:rPr>
          <w:szCs w:val="26"/>
        </w:rPr>
        <w:t>Право на первоочередное обеспечение местом в образовательной организации предоставляется заявителю в отношении детей:</w:t>
      </w:r>
    </w:p>
    <w:p w:rsidR="009D647E" w:rsidRPr="005B706A" w:rsidRDefault="009D647E" w:rsidP="009D647E">
      <w:pPr>
        <w:autoSpaceDE w:val="0"/>
        <w:autoSpaceDN w:val="0"/>
        <w:adjustRightInd w:val="0"/>
        <w:spacing w:line="0" w:lineRule="atLeast"/>
        <w:rPr>
          <w:szCs w:val="26"/>
        </w:rPr>
      </w:pPr>
      <w:r w:rsidRPr="005B706A">
        <w:rPr>
          <w:szCs w:val="26"/>
        </w:rPr>
        <w:t>из многодетных семей и многодетных приемных семей (</w:t>
      </w:r>
      <w:hyperlink r:id="rId12" w:history="1">
        <w:r w:rsidRPr="005B706A">
          <w:rPr>
            <w:szCs w:val="26"/>
          </w:rPr>
          <w:t>Указ</w:t>
        </w:r>
      </w:hyperlink>
      <w:r w:rsidRPr="005B706A">
        <w:rPr>
          <w:szCs w:val="26"/>
        </w:rPr>
        <w:t xml:space="preserve"> Президента Российской Федерации от 23 января 2024 года № 63 «О мерах по социальной поддержке </w:t>
      </w:r>
      <w:proofErr w:type="gramStart"/>
      <w:r w:rsidRPr="005B706A">
        <w:rPr>
          <w:szCs w:val="26"/>
        </w:rPr>
        <w:t>многодетных  семей</w:t>
      </w:r>
      <w:proofErr w:type="gramEnd"/>
      <w:r w:rsidRPr="005B706A">
        <w:rPr>
          <w:szCs w:val="26"/>
        </w:rPr>
        <w:t>», Областной закон Ленинградской области от 17.11.2017 года № 72-оз «Социальный кодекс Ленинградской области»);</w:t>
      </w:r>
    </w:p>
    <w:p w:rsidR="009D647E" w:rsidRPr="005B706A" w:rsidRDefault="009D647E" w:rsidP="009D647E">
      <w:pPr>
        <w:autoSpaceDE w:val="0"/>
        <w:autoSpaceDN w:val="0"/>
        <w:adjustRightInd w:val="0"/>
        <w:spacing w:line="0" w:lineRule="atLeast"/>
        <w:rPr>
          <w:szCs w:val="26"/>
        </w:rPr>
      </w:pPr>
      <w:r w:rsidRPr="005B706A">
        <w:rPr>
          <w:szCs w:val="26"/>
        </w:rPr>
        <w:t>детей-инвалидов и детей, один из родителей является инвалидом (</w:t>
      </w:r>
      <w:hyperlink r:id="rId13" w:tooltip="Ссылка на список документов" w:history="1">
        <w:r w:rsidRPr="005B706A">
          <w:rPr>
            <w:rStyle w:val="a3"/>
            <w:szCs w:val="26"/>
          </w:rPr>
          <w:t>Указ</w:t>
        </w:r>
      </w:hyperlink>
      <w:r w:rsidRPr="005B706A">
        <w:rPr>
          <w:szCs w:val="26"/>
        </w:rPr>
        <w:t xml:space="preserve"> Президента Российской Федерации от 2 октября 1992 года № 1157 «О дополнительных мерах государственной поддержки инвалидов»);</w:t>
      </w:r>
    </w:p>
    <w:p w:rsidR="009D647E" w:rsidRPr="005B706A" w:rsidRDefault="009D647E" w:rsidP="009D647E">
      <w:pPr>
        <w:autoSpaceDE w:val="0"/>
        <w:autoSpaceDN w:val="0"/>
        <w:adjustRightInd w:val="0"/>
        <w:spacing w:line="0" w:lineRule="atLeast"/>
        <w:rPr>
          <w:szCs w:val="26"/>
        </w:rPr>
      </w:pPr>
      <w:r w:rsidRPr="005B706A">
        <w:rPr>
          <w:szCs w:val="26"/>
        </w:rPr>
        <w:t xml:space="preserve">военнослужащих, проходящих военную службу по контракту, уволенных с военной службы при достижении ими предельного возраста, по состоянию здоровья или в связи с организационно-штатными мероприятиями (Федеральный </w:t>
      </w:r>
      <w:hyperlink r:id="rId14" w:history="1">
        <w:r w:rsidRPr="005B706A">
          <w:rPr>
            <w:rStyle w:val="a3"/>
            <w:szCs w:val="26"/>
          </w:rPr>
          <w:t>закон</w:t>
        </w:r>
      </w:hyperlink>
      <w:r w:rsidRPr="005B706A">
        <w:rPr>
          <w:rStyle w:val="a3"/>
          <w:szCs w:val="26"/>
        </w:rPr>
        <w:t xml:space="preserve"> </w:t>
      </w:r>
      <w:r w:rsidRPr="005B706A">
        <w:rPr>
          <w:szCs w:val="26"/>
        </w:rPr>
        <w:t>от 27 мая 1998 года               № 76-ФЗ «О статусе военнослужащих»);</w:t>
      </w:r>
    </w:p>
    <w:p w:rsidR="009D647E" w:rsidRPr="005B706A" w:rsidRDefault="009D647E" w:rsidP="009D647E">
      <w:pPr>
        <w:autoSpaceDE w:val="0"/>
        <w:autoSpaceDN w:val="0"/>
        <w:adjustRightInd w:val="0"/>
        <w:spacing w:line="0" w:lineRule="atLeast"/>
        <w:rPr>
          <w:szCs w:val="26"/>
        </w:rPr>
      </w:pPr>
      <w:r w:rsidRPr="005B706A">
        <w:rPr>
          <w:szCs w:val="26"/>
        </w:rPr>
        <w:t xml:space="preserve">сотрудников полиции (Федеральный </w:t>
      </w:r>
      <w:hyperlink r:id="rId15" w:history="1">
        <w:r w:rsidRPr="005B706A">
          <w:rPr>
            <w:rStyle w:val="a3"/>
            <w:szCs w:val="26"/>
          </w:rPr>
          <w:t>закон</w:t>
        </w:r>
      </w:hyperlink>
      <w:r w:rsidRPr="005B706A">
        <w:rPr>
          <w:szCs w:val="26"/>
        </w:rPr>
        <w:t xml:space="preserve"> от 7 февраля 2011 года</w:t>
      </w:r>
      <w:r w:rsidRPr="005B706A">
        <w:rPr>
          <w:szCs w:val="26"/>
        </w:rPr>
        <w:br/>
        <w:t>№ 3-ФЗ «О полиции»);</w:t>
      </w:r>
    </w:p>
    <w:p w:rsidR="009D647E" w:rsidRPr="005B706A" w:rsidRDefault="009D647E" w:rsidP="009D647E">
      <w:pPr>
        <w:autoSpaceDE w:val="0"/>
        <w:autoSpaceDN w:val="0"/>
        <w:adjustRightInd w:val="0"/>
        <w:spacing w:line="0" w:lineRule="atLeast"/>
        <w:rPr>
          <w:szCs w:val="26"/>
        </w:rPr>
      </w:pPr>
      <w:r w:rsidRPr="005B706A">
        <w:rPr>
          <w:szCs w:val="26"/>
        </w:rPr>
        <w:t xml:space="preserve">сотрудника полиции, погибшего (умершего) вследствие увечья или иного повреждения здоровья, полученного в связи с выполнением служебных обязанностей (Федеральный </w:t>
      </w:r>
      <w:hyperlink r:id="rId16" w:history="1">
        <w:r w:rsidRPr="005B706A">
          <w:rPr>
            <w:rStyle w:val="a3"/>
            <w:szCs w:val="26"/>
          </w:rPr>
          <w:t>закон</w:t>
        </w:r>
      </w:hyperlink>
      <w:r w:rsidRPr="005B706A">
        <w:rPr>
          <w:szCs w:val="26"/>
        </w:rPr>
        <w:t xml:space="preserve"> от 7 февраля 2011 года № 3-ФЗ «О полиции»);</w:t>
      </w:r>
    </w:p>
    <w:p w:rsidR="009D647E" w:rsidRPr="005B706A" w:rsidRDefault="009D647E" w:rsidP="009D647E">
      <w:pPr>
        <w:autoSpaceDE w:val="0"/>
        <w:autoSpaceDN w:val="0"/>
        <w:adjustRightInd w:val="0"/>
        <w:spacing w:line="0" w:lineRule="atLeast"/>
        <w:rPr>
          <w:szCs w:val="26"/>
        </w:rPr>
      </w:pPr>
      <w:r w:rsidRPr="005B706A">
        <w:rPr>
          <w:szCs w:val="26"/>
        </w:rPr>
        <w:t xml:space="preserve">сотрудника полиции, умершего вследствие заболевания, полученного в период прохождения службы в полиции (Федеральный </w:t>
      </w:r>
      <w:hyperlink r:id="rId17" w:history="1">
        <w:r w:rsidRPr="005B706A">
          <w:rPr>
            <w:rStyle w:val="a3"/>
            <w:szCs w:val="26"/>
          </w:rPr>
          <w:t>закон</w:t>
        </w:r>
      </w:hyperlink>
      <w:r w:rsidRPr="005B706A">
        <w:rPr>
          <w:szCs w:val="26"/>
        </w:rPr>
        <w:t xml:space="preserve"> от 7 февраля 2011 года № 3-ФЗ        </w:t>
      </w:r>
      <w:proofErr w:type="gramStart"/>
      <w:r w:rsidRPr="005B706A">
        <w:rPr>
          <w:szCs w:val="26"/>
        </w:rPr>
        <w:t xml:space="preserve">   «</w:t>
      </w:r>
      <w:proofErr w:type="gramEnd"/>
      <w:r w:rsidRPr="005B706A">
        <w:rPr>
          <w:szCs w:val="26"/>
        </w:rPr>
        <w:t>О полиции»);</w:t>
      </w:r>
    </w:p>
    <w:p w:rsidR="009D647E" w:rsidRPr="005B706A" w:rsidRDefault="009D647E" w:rsidP="009D647E">
      <w:pPr>
        <w:autoSpaceDE w:val="0"/>
        <w:autoSpaceDN w:val="0"/>
        <w:adjustRightInd w:val="0"/>
        <w:spacing w:line="0" w:lineRule="atLeast"/>
        <w:rPr>
          <w:szCs w:val="26"/>
        </w:rPr>
      </w:pPr>
      <w:r w:rsidRPr="005B706A">
        <w:rPr>
          <w:szCs w:val="26"/>
        </w:rPr>
        <w:t xml:space="preserve">гражданина Российской Федерации, уволенного со службы в полиции вследствие увечья или иного повреждения здоровья, полученного в связи с выполнением служебных обязанностей и исключившего возможность дальнейшего прохождения службы в полиции (Федеральный </w:t>
      </w:r>
      <w:hyperlink r:id="rId18" w:history="1">
        <w:r w:rsidRPr="005B706A">
          <w:rPr>
            <w:rStyle w:val="a3"/>
            <w:szCs w:val="26"/>
          </w:rPr>
          <w:t>закон</w:t>
        </w:r>
      </w:hyperlink>
      <w:r w:rsidRPr="005B706A">
        <w:rPr>
          <w:szCs w:val="26"/>
        </w:rPr>
        <w:t xml:space="preserve"> от 7 февраля 2011 года № 3-ФЗ «О полиции»);</w:t>
      </w:r>
    </w:p>
    <w:p w:rsidR="009D647E" w:rsidRPr="005B706A" w:rsidRDefault="009D647E" w:rsidP="009D647E">
      <w:pPr>
        <w:autoSpaceDE w:val="0"/>
        <w:autoSpaceDN w:val="0"/>
        <w:adjustRightInd w:val="0"/>
        <w:spacing w:line="0" w:lineRule="atLeast"/>
        <w:rPr>
          <w:szCs w:val="26"/>
        </w:rPr>
      </w:pPr>
      <w:r w:rsidRPr="005B706A">
        <w:rPr>
          <w:szCs w:val="26"/>
        </w:rPr>
        <w:t xml:space="preserve"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полученного в связи с выполнением служебных обязанностей, либо в связи с заболеванием, полученным в период прохождения службы в полиции, исключивших возможность дальнейшего прохождения службы в полиции (Федеральный </w:t>
      </w:r>
      <w:hyperlink r:id="rId19" w:history="1">
        <w:r w:rsidRPr="005B706A">
          <w:rPr>
            <w:rStyle w:val="a3"/>
            <w:szCs w:val="26"/>
          </w:rPr>
          <w:t>закон</w:t>
        </w:r>
      </w:hyperlink>
      <w:r w:rsidRPr="005B706A">
        <w:rPr>
          <w:szCs w:val="26"/>
        </w:rPr>
        <w:t xml:space="preserve"> от 7 февраля 2011 года № 3-ФЗ «О полиции»);</w:t>
      </w:r>
    </w:p>
    <w:p w:rsidR="009D647E" w:rsidRPr="005B706A" w:rsidRDefault="009D647E" w:rsidP="009D647E">
      <w:pPr>
        <w:autoSpaceDE w:val="0"/>
        <w:autoSpaceDN w:val="0"/>
        <w:adjustRightInd w:val="0"/>
        <w:spacing w:line="0" w:lineRule="atLeast"/>
        <w:rPr>
          <w:szCs w:val="26"/>
        </w:rPr>
      </w:pPr>
      <w:r w:rsidRPr="005B706A">
        <w:rPr>
          <w:szCs w:val="26"/>
        </w:rPr>
        <w:t xml:space="preserve">находящихся (находившихся) на иждивении сотрудника полиции, гражданина Российской Федерации, указанные в пунктах 1-5 части 6 статьи 46 Федерального </w:t>
      </w:r>
      <w:hyperlink r:id="rId20" w:history="1">
        <w:proofErr w:type="gramStart"/>
        <w:r w:rsidRPr="005B706A">
          <w:rPr>
            <w:rStyle w:val="a3"/>
            <w:szCs w:val="26"/>
          </w:rPr>
          <w:t>закон</w:t>
        </w:r>
        <w:proofErr w:type="gramEnd"/>
      </w:hyperlink>
      <w:r w:rsidRPr="005B706A">
        <w:rPr>
          <w:rStyle w:val="a3"/>
          <w:szCs w:val="26"/>
        </w:rPr>
        <w:t>а</w:t>
      </w:r>
      <w:r w:rsidRPr="005B706A">
        <w:rPr>
          <w:szCs w:val="26"/>
        </w:rPr>
        <w:t xml:space="preserve"> от 7 февраля 2011 года № 3-ФЗ «О полиции»;</w:t>
      </w:r>
    </w:p>
    <w:p w:rsidR="009D647E" w:rsidRPr="005B706A" w:rsidRDefault="009D647E" w:rsidP="009D647E">
      <w:pPr>
        <w:autoSpaceDE w:val="0"/>
        <w:autoSpaceDN w:val="0"/>
        <w:adjustRightInd w:val="0"/>
        <w:spacing w:line="0" w:lineRule="atLeast"/>
        <w:rPr>
          <w:szCs w:val="26"/>
        </w:rPr>
      </w:pPr>
      <w:r w:rsidRPr="005B706A">
        <w:rPr>
          <w:szCs w:val="26"/>
        </w:rPr>
        <w:t xml:space="preserve">сотрудников органов внутренних дел, не являющихся сотрудниками полиции (Федеральный </w:t>
      </w:r>
      <w:hyperlink r:id="rId21" w:history="1">
        <w:r w:rsidRPr="005B706A">
          <w:rPr>
            <w:rStyle w:val="a3"/>
            <w:szCs w:val="26"/>
          </w:rPr>
          <w:t>закон</w:t>
        </w:r>
      </w:hyperlink>
      <w:r w:rsidRPr="005B706A">
        <w:rPr>
          <w:szCs w:val="26"/>
        </w:rPr>
        <w:t xml:space="preserve"> от 7 февраля 2011 года № 3-ФЗ «О полиции»);</w:t>
      </w:r>
    </w:p>
    <w:p w:rsidR="009D647E" w:rsidRPr="005B706A" w:rsidRDefault="009D647E" w:rsidP="009D647E">
      <w:pPr>
        <w:autoSpaceDE w:val="0"/>
        <w:autoSpaceDN w:val="0"/>
        <w:adjustRightInd w:val="0"/>
        <w:spacing w:line="0" w:lineRule="atLeast"/>
        <w:rPr>
          <w:szCs w:val="26"/>
        </w:rPr>
      </w:pPr>
      <w:r w:rsidRPr="005B706A">
        <w:rPr>
          <w:szCs w:val="26"/>
        </w:rPr>
        <w:lastRenderedPageBreak/>
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(Федеральный </w:t>
      </w:r>
      <w:hyperlink r:id="rId22" w:history="1">
        <w:r w:rsidRPr="005B706A">
          <w:rPr>
            <w:rStyle w:val="a3"/>
            <w:szCs w:val="26"/>
          </w:rPr>
          <w:t>закон</w:t>
        </w:r>
      </w:hyperlink>
      <w:r w:rsidRPr="005B706A">
        <w:rPr>
          <w:rStyle w:val="a3"/>
          <w:szCs w:val="26"/>
        </w:rPr>
        <w:t xml:space="preserve"> </w:t>
      </w:r>
      <w:r w:rsidRPr="005B706A">
        <w:rPr>
          <w:szCs w:val="26"/>
        </w:rPr>
        <w:t>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D647E" w:rsidRPr="005B706A" w:rsidRDefault="009D647E" w:rsidP="009D647E">
      <w:pPr>
        <w:autoSpaceDE w:val="0"/>
        <w:autoSpaceDN w:val="0"/>
        <w:adjustRightInd w:val="0"/>
        <w:spacing w:line="0" w:lineRule="atLeast"/>
        <w:rPr>
          <w:szCs w:val="26"/>
        </w:rPr>
      </w:pPr>
      <w:r w:rsidRPr="005B706A">
        <w:rPr>
          <w:szCs w:val="26"/>
        </w:rPr>
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полученного в связи с выполнением служебных обязанностей (Федеральный </w:t>
      </w:r>
      <w:hyperlink r:id="rId23" w:history="1">
        <w:r w:rsidRPr="005B706A">
          <w:rPr>
            <w:rStyle w:val="a3"/>
            <w:szCs w:val="26"/>
          </w:rPr>
          <w:t>закон</w:t>
        </w:r>
      </w:hyperlink>
      <w:r w:rsidRPr="005B706A">
        <w:rPr>
          <w:szCs w:val="26"/>
        </w:rPr>
        <w:t xml:space="preserve">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D647E" w:rsidRPr="005B706A" w:rsidRDefault="009D647E" w:rsidP="009D647E">
      <w:pPr>
        <w:autoSpaceDE w:val="0"/>
        <w:autoSpaceDN w:val="0"/>
        <w:adjustRightInd w:val="0"/>
        <w:spacing w:line="0" w:lineRule="atLeast"/>
        <w:rPr>
          <w:szCs w:val="26"/>
        </w:rPr>
      </w:pPr>
      <w:r w:rsidRPr="005B706A">
        <w:rPr>
          <w:szCs w:val="26"/>
        </w:rPr>
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24" w:history="1">
        <w:r w:rsidRPr="005B706A">
          <w:rPr>
            <w:rStyle w:val="a3"/>
            <w:szCs w:val="26"/>
          </w:rPr>
          <w:t>закон</w:t>
        </w:r>
      </w:hyperlink>
      <w:r w:rsidRPr="005B706A">
        <w:rPr>
          <w:szCs w:val="26"/>
        </w:rPr>
        <w:t xml:space="preserve">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D647E" w:rsidRPr="005B706A" w:rsidRDefault="009D647E" w:rsidP="009D647E">
      <w:pPr>
        <w:autoSpaceDE w:val="0"/>
        <w:autoSpaceDN w:val="0"/>
        <w:adjustRightInd w:val="0"/>
        <w:spacing w:line="0" w:lineRule="atLeast"/>
        <w:rPr>
          <w:szCs w:val="26"/>
        </w:rPr>
      </w:pPr>
      <w:r w:rsidRPr="005B706A">
        <w:rPr>
          <w:szCs w:val="26"/>
        </w:rPr>
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полученного в связи с выполнением служебных обязанностей и исключившего возможность дальнейшего прохождения службы в учреждениях и органах (Федеральный </w:t>
      </w:r>
      <w:hyperlink r:id="rId25" w:history="1">
        <w:r w:rsidRPr="005B706A">
          <w:rPr>
            <w:rStyle w:val="a3"/>
            <w:szCs w:val="26"/>
          </w:rPr>
          <w:t>закон</w:t>
        </w:r>
      </w:hyperlink>
      <w:r w:rsidRPr="005B706A">
        <w:rPr>
          <w:szCs w:val="26"/>
        </w:rPr>
        <w:t xml:space="preserve">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D647E" w:rsidRPr="005B706A" w:rsidRDefault="009D647E" w:rsidP="009D647E">
      <w:pPr>
        <w:autoSpaceDE w:val="0"/>
        <w:autoSpaceDN w:val="0"/>
        <w:adjustRightInd w:val="0"/>
        <w:spacing w:line="0" w:lineRule="atLeast"/>
        <w:rPr>
          <w:szCs w:val="26"/>
        </w:rPr>
      </w:pPr>
      <w:r w:rsidRPr="005B706A">
        <w:rPr>
          <w:szCs w:val="26"/>
        </w:rPr>
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полученного в связи с выполнением служебных обязанностей, либо в связи с заболеванием, полученным в период прохождения службы в полиции, исключивших возможность дальнейшего прохождения службы в учреждениях и органах (Федеральный </w:t>
      </w:r>
      <w:hyperlink r:id="rId26" w:history="1">
        <w:r w:rsidRPr="005B706A">
          <w:rPr>
            <w:rStyle w:val="a3"/>
            <w:szCs w:val="26"/>
          </w:rPr>
          <w:t>закон</w:t>
        </w:r>
      </w:hyperlink>
      <w:r w:rsidRPr="005B706A">
        <w:rPr>
          <w:szCs w:val="26"/>
        </w:rPr>
        <w:t xml:space="preserve"> от 30 декабря 2012 года № 283-ФЗ «О </w:t>
      </w:r>
      <w:r w:rsidRPr="005B706A">
        <w:rPr>
          <w:szCs w:val="26"/>
        </w:rPr>
        <w:lastRenderedPageBreak/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D647E" w:rsidRPr="005B706A" w:rsidRDefault="009D647E" w:rsidP="009D647E">
      <w:pPr>
        <w:autoSpaceDE w:val="0"/>
        <w:autoSpaceDN w:val="0"/>
        <w:adjustRightInd w:val="0"/>
        <w:spacing w:line="0" w:lineRule="atLeast"/>
        <w:rPr>
          <w:szCs w:val="26"/>
        </w:rPr>
      </w:pPr>
      <w:r w:rsidRPr="005B706A">
        <w:rPr>
          <w:szCs w:val="26"/>
        </w:rPr>
        <w:t xml:space="preserve">находящихся (находившихся) на иждивении сотрудника, имеющего (имевшего) специальные звания и проходящего (проходившего)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(Федеральный </w:t>
      </w:r>
      <w:hyperlink r:id="rId27" w:history="1">
        <w:r w:rsidRPr="005B706A">
          <w:rPr>
            <w:rStyle w:val="a3"/>
            <w:szCs w:val="26"/>
          </w:rPr>
          <w:t>закон</w:t>
        </w:r>
      </w:hyperlink>
      <w:r w:rsidRPr="005B706A">
        <w:rPr>
          <w:szCs w:val="26"/>
        </w:rPr>
        <w:t xml:space="preserve">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</w:p>
    <w:p w:rsidR="009D647E" w:rsidRPr="005B706A" w:rsidRDefault="009D647E" w:rsidP="009D647E">
      <w:pPr>
        <w:spacing w:line="0" w:lineRule="atLeast"/>
        <w:rPr>
          <w:szCs w:val="26"/>
        </w:rPr>
      </w:pPr>
      <w:r w:rsidRPr="005B706A">
        <w:rPr>
          <w:szCs w:val="26"/>
        </w:rPr>
        <w:t>Внутри одной льготной категории (право на внеочередное или первоочередное предоставление мест в образовательных организациях) заявления на постановку на учет для зачисления в образовательную организацию рассматриваются по дате подачи заявления.</w:t>
      </w:r>
    </w:p>
    <w:p w:rsidR="009D647E" w:rsidRPr="005B706A" w:rsidRDefault="009D647E" w:rsidP="009D647E">
      <w:pPr>
        <w:spacing w:line="0" w:lineRule="atLeast"/>
        <w:rPr>
          <w:szCs w:val="26"/>
        </w:rPr>
      </w:pPr>
      <w:r w:rsidRPr="005B706A">
        <w:rPr>
          <w:szCs w:val="26"/>
        </w:rPr>
        <w:t xml:space="preserve">Преимущественное право зачисления на обучение в образовательную организацию имеют дети, полнородные и </w:t>
      </w:r>
      <w:proofErr w:type="spellStart"/>
      <w:r w:rsidRPr="005B706A">
        <w:rPr>
          <w:szCs w:val="26"/>
        </w:rPr>
        <w:t>неполнородные</w:t>
      </w:r>
      <w:proofErr w:type="spellEnd"/>
      <w:r w:rsidRPr="005B706A">
        <w:rPr>
          <w:szCs w:val="26"/>
        </w:rPr>
        <w:t xml:space="preserve"> брат и (или) сестра которых обучаются в данной образовательной организации (Федеральный закон от 29 декабря 2012 года № 273-ФЗ «Об образовании в Российской Федерации»). </w:t>
      </w:r>
    </w:p>
    <w:p w:rsidR="00353EE4" w:rsidRDefault="00353EE4"/>
    <w:sectPr w:rsidR="0035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04"/>
    <w:rsid w:val="00015B04"/>
    <w:rsid w:val="00353EE4"/>
    <w:rsid w:val="009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5566D-CA23-4745-BC7B-9008DDFD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4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64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D647E"/>
    <w:rPr>
      <w:color w:val="0000FF"/>
      <w:u w:val="single"/>
    </w:rPr>
  </w:style>
  <w:style w:type="paragraph" w:styleId="2">
    <w:name w:val="Body Text 2"/>
    <w:basedOn w:val="a"/>
    <w:link w:val="20"/>
    <w:rsid w:val="009D647E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6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D647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7551BEA4B1B057D3E9CAAF61E8680F1633EA89968502AE4DD8A9114A49D3711D324DF639DADD021C5BE360E01BA6D0BA71B3B5F64B132a0aFH" TargetMode="External"/><Relationship Id="rId13" Type="http://schemas.openxmlformats.org/officeDocument/2006/relationships/hyperlink" Target="http://www.consultant.ru/document/cons_doc_LAW_153627/" TargetMode="External"/><Relationship Id="rId18" Type="http://schemas.openxmlformats.org/officeDocument/2006/relationships/hyperlink" Target="http://www.consultant.ru/document/cons_doc_LAW_148895/?dst=100560" TargetMode="External"/><Relationship Id="rId26" Type="http://schemas.openxmlformats.org/officeDocument/2006/relationships/hyperlink" Target="http://www.consultant.ru/document/cons_doc_LAW_148766/?dst=1001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48895/?dst=100560" TargetMode="External"/><Relationship Id="rId7" Type="http://schemas.openxmlformats.org/officeDocument/2006/relationships/hyperlink" Target="http://www.consultant.ru/document/cons_doc_LAW_144159/?dst=56" TargetMode="External"/><Relationship Id="rId12" Type="http://schemas.openxmlformats.org/officeDocument/2006/relationships/hyperlink" Target="http://www.consultant.ru/document/cons_doc_LAW_41141/?dst=100011" TargetMode="External"/><Relationship Id="rId17" Type="http://schemas.openxmlformats.org/officeDocument/2006/relationships/hyperlink" Target="http://www.consultant.ru/document/cons_doc_LAW_148895/?dst=100560" TargetMode="External"/><Relationship Id="rId25" Type="http://schemas.openxmlformats.org/officeDocument/2006/relationships/hyperlink" Target="http://www.consultant.ru/document/cons_doc_LAW_148766/?dst=1001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48895/?dst=100560" TargetMode="External"/><Relationship Id="rId20" Type="http://schemas.openxmlformats.org/officeDocument/2006/relationships/hyperlink" Target="http://www.consultant.ru/document/cons_doc_LAW_148895/?dst=10056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9002/?dst=115" TargetMode="External"/><Relationship Id="rId11" Type="http://schemas.openxmlformats.org/officeDocument/2006/relationships/hyperlink" Target="consultantplus://offline/ref=37D7551BEA4B1B057D3E9CAAF61E8680F1643AA3976E502AE4DD8A9114A49D3711D324DF639DADD025C5BE360E01BA6D0BA71B3B5F64B132a0aFH" TargetMode="External"/><Relationship Id="rId24" Type="http://schemas.openxmlformats.org/officeDocument/2006/relationships/hyperlink" Target="http://www.consultant.ru/document/cons_doc_LAW_148766/?dst=100108" TargetMode="External"/><Relationship Id="rId5" Type="http://schemas.openxmlformats.org/officeDocument/2006/relationships/hyperlink" Target="http://www.consultant.ru/document/cons_doc_LAW_140207/?dst=1" TargetMode="External"/><Relationship Id="rId15" Type="http://schemas.openxmlformats.org/officeDocument/2006/relationships/hyperlink" Target="http://www.consultant.ru/document/cons_doc_LAW_148895/?dst=100560" TargetMode="External"/><Relationship Id="rId23" Type="http://schemas.openxmlformats.org/officeDocument/2006/relationships/hyperlink" Target="http://www.consultant.ru/document/cons_doc_LAW_148766/?dst=100108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7D7551BEA4B1B057D3E9CAAF61E8680F36039A3966C502AE4DD8A9114A49D3711D324DF639DADD62AC5BE360E01BA6D0BA71B3B5F64B132a0aFH" TargetMode="External"/><Relationship Id="rId19" Type="http://schemas.openxmlformats.org/officeDocument/2006/relationships/hyperlink" Target="http://www.consultant.ru/document/cons_doc_LAW_148895/?dst=100560" TargetMode="External"/><Relationship Id="rId4" Type="http://schemas.openxmlformats.org/officeDocument/2006/relationships/hyperlink" Target="http://www.consultant.ru/document/cons_doc_LAW_148789/?dst=272" TargetMode="External"/><Relationship Id="rId9" Type="http://schemas.openxmlformats.org/officeDocument/2006/relationships/hyperlink" Target="https://login.consultant.ru/link/?req=doc&amp;base=LAW&amp;n=465549&amp;dst=100366" TargetMode="External"/><Relationship Id="rId14" Type="http://schemas.openxmlformats.org/officeDocument/2006/relationships/hyperlink" Target="http://www.consultant.ru/document/cons_doc_LAW_153526/?dst=490" TargetMode="External"/><Relationship Id="rId22" Type="http://schemas.openxmlformats.org/officeDocument/2006/relationships/hyperlink" Target="http://www.consultant.ru/document/cons_doc_LAW_148766/?dst=100108" TargetMode="External"/><Relationship Id="rId27" Type="http://schemas.openxmlformats.org/officeDocument/2006/relationships/hyperlink" Target="http://www.consultant.ru/document/cons_doc_LAW_148766/?dst=100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3411</Words>
  <Characters>19447</Characters>
  <Application>Microsoft Office Word</Application>
  <DocSecurity>0</DocSecurity>
  <Lines>162</Lines>
  <Paragraphs>45</Paragraphs>
  <ScaleCrop>false</ScaleCrop>
  <Company/>
  <LinksUpToDate>false</LinksUpToDate>
  <CharactersWithSpaces>22813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Тейковцева Елена</dc:creator>
  <cp:keywords/>
  <dc:description/>
  <cp:lastModifiedBy>Тейковцева Елена</cp:lastModifiedBy>
  <cp:revision>2</cp:revision>
  <dcterms:created xsi:type="dcterms:W3CDTF">2024-06-04T07:08:00Z</dcterms:created>
  <dcterms:modified xsi:type="dcterms:W3CDTF">2024-06-04T07:11:00Z</dcterms:modified>
</cp:coreProperties>
</file>